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D9" w:rsidRDefault="004124D9" w:rsidP="00412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24D9" w:rsidRDefault="004124D9" w:rsidP="00412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образования администрации Новокузнецкого муниципального района</w:t>
      </w:r>
    </w:p>
    <w:p w:rsidR="004124D9" w:rsidRDefault="004124D9" w:rsidP="00412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ДПО «Информационно-методический центр Новокузнецкого района</w:t>
      </w:r>
    </w:p>
    <w:p w:rsidR="004124D9" w:rsidRDefault="004124D9" w:rsidP="004124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Кемеровской области»</w:t>
      </w: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4D9" w:rsidRDefault="004124D9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для воспитателей по «Художественно-эстетическому развитию»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образовательных учреждений новокузнецкого района</w:t>
      </w: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для воспитателей по «Художественно-эстетическому развитию»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) образовательных учреждений новокузнецкого района</w:t>
      </w: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2021-2022 уч.</w:t>
      </w:r>
      <w:r w:rsidR="00691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7F2" w:rsidRDefault="00031F73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2021-2022 году работа районного методического объединения была реализована  соответственно  поставленной цели – повышение </w:t>
      </w:r>
      <w:r w:rsidRPr="00CC4377">
        <w:rPr>
          <w:rFonts w:ascii="Times New Roman" w:hAnsi="Times New Roman" w:cs="Times New Roman"/>
          <w:sz w:val="28"/>
          <w:szCs w:val="28"/>
        </w:rPr>
        <w:t xml:space="preserve">творческого потенциала педагогов, расширение знаний о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условиях, способствующих </w:t>
      </w:r>
      <w:r w:rsidRPr="00CC4377">
        <w:rPr>
          <w:rFonts w:ascii="Times New Roman" w:hAnsi="Times New Roman" w:cs="Times New Roman"/>
          <w:sz w:val="28"/>
          <w:szCs w:val="28"/>
        </w:rPr>
        <w:t>развитию творчес</w:t>
      </w:r>
      <w:r w:rsidR="006917F2">
        <w:rPr>
          <w:rFonts w:ascii="Times New Roman" w:hAnsi="Times New Roman" w:cs="Times New Roman"/>
          <w:sz w:val="28"/>
          <w:szCs w:val="28"/>
        </w:rPr>
        <w:t>ких способностей воспитанников.</w:t>
      </w:r>
    </w:p>
    <w:p w:rsidR="00031F73" w:rsidRDefault="00031F73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437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C4377">
        <w:rPr>
          <w:rFonts w:ascii="Times New Roman" w:hAnsi="Times New Roman" w:cs="Times New Roman"/>
          <w:sz w:val="28"/>
          <w:szCs w:val="28"/>
        </w:rPr>
        <w:t xml:space="preserve">: повышение компетентности педагогов в вопросах развития творчества детей; оказание помощи в раскрытии творческого потенциала педагогов; мотивирование педагогов на творческую деятельность; формирование чувства причастности к коллективу, групповой сплоченности, доброжелательных взаимоотношений. </w:t>
      </w:r>
    </w:p>
    <w:p w:rsidR="006917F2" w:rsidRDefault="006917F2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поставленные задачи и цели, были реализованы в ходе одного методического семинара практикума от 10.03.2022.г. мероприятие было продуктивно, информативно. Педагоги активно включались в работу семинара практикума, атмосфера была теплая, эмоциональная. Педагоги поделились своим опытом работы, показали мастер классы. Все способствовало творческой активности педагогов.</w:t>
      </w:r>
    </w:p>
    <w:p w:rsidR="006917F2" w:rsidRDefault="006917F2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деятельность рассматривается, как совокупность действий направленных на получение, систематизацию и распространение методических знаний. И поэтому творческие встречи педагогом полезны. Дают возможность узнавать новое в мире искусства и образования, новые техники и приемы реализации. </w:t>
      </w:r>
    </w:p>
    <w:p w:rsidR="006917F2" w:rsidRDefault="006917F2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 в ходе одного мероприятия невозможно решить все задачи, желательно разнообразить формы методических объединений. Это возможны мастер-класс, круглые столы, ярмарки и др. формы.</w:t>
      </w:r>
    </w:p>
    <w:p w:rsidR="006917F2" w:rsidRDefault="006917F2" w:rsidP="006917F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1F73" w:rsidRDefault="00031F73" w:rsidP="00031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7F2" w:rsidRPr="006917F2" w:rsidRDefault="006917F2" w:rsidP="006917F2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17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 мероприятий на 2022-2023 год</w:t>
      </w:r>
    </w:p>
    <w:p w:rsidR="006917F2" w:rsidRPr="006917F2" w:rsidRDefault="006917F2" w:rsidP="006917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7F2">
        <w:rPr>
          <w:rFonts w:ascii="Times New Roman" w:eastAsia="Times New Roman" w:hAnsi="Times New Roman" w:cs="Times New Roman"/>
          <w:color w:val="000000"/>
          <w:sz w:val="28"/>
          <w:szCs w:val="28"/>
        </w:rPr>
        <w:t>1. Обсуждение темы «Выполнение программы «Воспитания» по художественно-эстетическому направлению». Вопросы и предложения.</w:t>
      </w:r>
    </w:p>
    <w:p w:rsidR="006917F2" w:rsidRPr="006917F2" w:rsidRDefault="006917F2" w:rsidP="006917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7F2">
        <w:rPr>
          <w:rFonts w:ascii="Times New Roman" w:eastAsia="Times New Roman" w:hAnsi="Times New Roman" w:cs="Times New Roman"/>
          <w:color w:val="000000"/>
          <w:sz w:val="28"/>
          <w:szCs w:val="28"/>
        </w:rPr>
        <w:t>2. Семинар-практикум «Развитие продуктивной деятельности»</w:t>
      </w:r>
    </w:p>
    <w:p w:rsidR="006917F2" w:rsidRPr="006917F2" w:rsidRDefault="006917F2" w:rsidP="006917F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17F2">
        <w:rPr>
          <w:rFonts w:ascii="Times New Roman" w:eastAsia="Times New Roman" w:hAnsi="Times New Roman" w:cs="Times New Roman"/>
          <w:color w:val="000000"/>
          <w:sz w:val="28"/>
          <w:szCs w:val="28"/>
        </w:rPr>
        <w:t>3. Ярмарка творческого мастерства педагогов.</w:t>
      </w:r>
    </w:p>
    <w:p w:rsidR="00031F73" w:rsidRPr="00031F73" w:rsidRDefault="00031F73" w:rsidP="00031F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F73" w:rsidRPr="00031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3"/>
    <w:rsid w:val="00031F73"/>
    <w:rsid w:val="004124D9"/>
    <w:rsid w:val="006917F2"/>
    <w:rsid w:val="00D01500"/>
    <w:rsid w:val="00F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C0894E-5E2B-4981-AB0E-A731550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Важенцева Галина Владимировна</cp:lastModifiedBy>
  <cp:revision>2</cp:revision>
  <dcterms:created xsi:type="dcterms:W3CDTF">2022-06-09T06:08:00Z</dcterms:created>
  <dcterms:modified xsi:type="dcterms:W3CDTF">2022-06-09T06:24:00Z</dcterms:modified>
</cp:coreProperties>
</file>